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2" w:rsidRPr="00A80057" w:rsidRDefault="00E00C42" w:rsidP="00E00C4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72727"/>
          <w:kern w:val="36"/>
          <w:sz w:val="31"/>
          <w:szCs w:val="31"/>
        </w:rPr>
      </w:pPr>
      <w:r w:rsidRPr="00A80057">
        <w:rPr>
          <w:rFonts w:ascii="Times New Roman" w:eastAsia="Times New Roman" w:hAnsi="Times New Roman" w:cs="Times New Roman"/>
          <w:color w:val="272727"/>
          <w:kern w:val="36"/>
          <w:sz w:val="31"/>
          <w:szCs w:val="31"/>
        </w:rPr>
        <w:t xml:space="preserve">С 15 ноября вступают в силу изменения в </w:t>
      </w:r>
      <w:proofErr w:type="spellStart"/>
      <w:r w:rsidRPr="00A80057">
        <w:rPr>
          <w:rFonts w:ascii="Times New Roman" w:eastAsia="Times New Roman" w:hAnsi="Times New Roman" w:cs="Times New Roman"/>
          <w:color w:val="272727"/>
          <w:kern w:val="36"/>
          <w:sz w:val="31"/>
          <w:szCs w:val="31"/>
        </w:rPr>
        <w:t>КоАП</w:t>
      </w:r>
      <w:proofErr w:type="spellEnd"/>
      <w:r w:rsidRPr="00A80057">
        <w:rPr>
          <w:rFonts w:ascii="Times New Roman" w:eastAsia="Times New Roman" w:hAnsi="Times New Roman" w:cs="Times New Roman"/>
          <w:color w:val="272727"/>
          <w:kern w:val="36"/>
          <w:sz w:val="31"/>
          <w:szCs w:val="31"/>
        </w:rPr>
        <w:t xml:space="preserve"> РФ, касающиеся запрета курения табака</w:t>
      </w:r>
    </w:p>
    <w:p w:rsidR="0059744A" w:rsidRDefault="0059744A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9898"/>
          <w:sz w:val="16"/>
          <w:szCs w:val="16"/>
        </w:rPr>
      </w:pP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Предлагаем вам ознакомиться со всеми изменениями более подробно.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6.23. Вовлечение несовершеннолетнего в процесс потребления табака (</w:t>
      </w:r>
      <w:proofErr w:type="gramStart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введена</w:t>
      </w:r>
      <w:proofErr w:type="gramEnd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Федеральным законом от 21.10.2013 N 274-ФЗ).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 1.  Вовлечение несовершеннолетнего в процесс потребления табака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двух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2. Те же действия, совершенные родителями или иными законными представителями несовершеннолетнего,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двух тысяч до трех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6.24. Нарушение установленного федеральным законом запрета курения табака на отдельных территориях, в помещениях и на объектах (</w:t>
      </w:r>
      <w:proofErr w:type="gramStart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введена</w:t>
      </w:r>
      <w:proofErr w:type="gramEnd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Федеральным законом от 21.10.2013 N 274-ФЗ). 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 2 настоящей статьи,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влечет наложение административного штрафа на граждан в размере от пятисот до одной </w:t>
      </w:r>
      <w:proofErr w:type="gramStart"/>
      <w:r w:rsidRPr="00A80057">
        <w:rPr>
          <w:rFonts w:ascii="Times New Roman" w:eastAsia="Times New Roman" w:hAnsi="Times New Roman" w:cs="Times New Roman"/>
          <w:sz w:val="24"/>
          <w:szCs w:val="24"/>
        </w:rPr>
        <w:t>тысячи пятисот</w:t>
      </w:r>
      <w:proofErr w:type="gramEnd"/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2. Нарушение установленного федеральным законом запрета курения табака на детских площадках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(</w:t>
      </w:r>
      <w:proofErr w:type="gramStart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введена</w:t>
      </w:r>
      <w:proofErr w:type="gramEnd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Федеральным законом от 21.10.2013 N 274-ФЗ) 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2. Несоблюдение 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3. Неисполнение индивидуальным предпринимателем или юридическим лицом обязанностей по </w:t>
      </w:r>
      <w:proofErr w:type="gramStart"/>
      <w:r w:rsidRPr="00A80057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14.53. Несоблюдение ограничений и нарушение запретов в сфере торговли табачной продукцией и табачными изделиями (</w:t>
      </w:r>
      <w:proofErr w:type="gramStart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введена</w:t>
      </w:r>
      <w:proofErr w:type="gramEnd"/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Федеральным законом от 21.10.2013 N 274-ФЗ). 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lastRenderedPageBreak/>
        <w:t>1. Несоблюдение ограничений в сфере торговли табачной продукцией и табачными изделиями -</w:t>
      </w:r>
      <w:r w:rsidR="00597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057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2. Оптовая или розничная продажа 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3. Продажа несовершеннолетнему табачной продукции или табачных изделий -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Федеральным законом от 23.02.2013 №15-ФЗ «Об охране здоровья граждан от воздействия окружающего табачного и последствий потребления табака» установлен перечень мест, где курение запрещено: 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12. Запрет курения табака на отдельных территориях, в помещениях и на объектах 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  настоящей статьи):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Пункт 3 части 1 статьи 12 вступает в силу с 1 июня 2014 года </w:t>
      </w:r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0057">
        <w:rPr>
          <w:rFonts w:ascii="Times New Roman" w:eastAsia="Times New Roman" w:hAnsi="Times New Roman" w:cs="Times New Roman"/>
          <w:sz w:val="24"/>
          <w:szCs w:val="24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0057">
        <w:rPr>
          <w:rFonts w:ascii="Times New Roman" w:eastAsia="Times New Roman" w:hAnsi="Times New Roman" w:cs="Times New Roman"/>
          <w:sz w:val="24"/>
          <w:szCs w:val="24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Пункт 5 части 1 статьи 12 вступает в силу с 1 июня 2014 года </w:t>
      </w:r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Пункт 6 части 1 статьи 12 вступает в силу с 1 июня 2014 года </w:t>
      </w:r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7) в помещениях социальных служб;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8) в помещениях, занятых органами государственной власти, органами местного самоуправления;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9) на рабочих местах и в рабочих зонах, организованных в помещениях;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10) в лифтах и помещениях общего пользования многоквартирных домов;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11) на детских площадках и в границах территорий, занятых пляжами;</w:t>
      </w:r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Пункт 12 части 1 статьи 12 вступает в силу с 1 июня 2014 года </w:t>
      </w:r>
    </w:p>
    <w:p w:rsidR="00E00C42" w:rsidRPr="00A80057" w:rsidRDefault="00E00C42" w:rsidP="00E00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lastRenderedPageBreak/>
        <w:t>13) на автозаправочных станциях.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80057">
        <w:rPr>
          <w:rFonts w:ascii="Times New Roman" w:eastAsia="Times New Roman" w:hAnsi="Times New Roman" w:cs="Times New Roman"/>
          <w:sz w:val="24"/>
          <w:szCs w:val="24"/>
        </w:rPr>
        <w:t>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регулированию в сфере здравоохранения, и должны обеспечивать соблюдение установленных в соответ</w:t>
      </w:r>
      <w:r w:rsidR="0059744A">
        <w:rPr>
          <w:rFonts w:ascii="Times New Roman" w:eastAsia="Times New Roman" w:hAnsi="Times New Roman" w:cs="Times New Roman"/>
          <w:sz w:val="24"/>
          <w:szCs w:val="24"/>
        </w:rPr>
        <w:t>ствии с санитарным законодатель</w:t>
      </w:r>
      <w:r w:rsidRPr="00A80057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80057">
        <w:rPr>
          <w:rFonts w:ascii="Times New Roman" w:eastAsia="Times New Roman" w:hAnsi="Times New Roman" w:cs="Times New Roman"/>
          <w:sz w:val="24"/>
          <w:szCs w:val="24"/>
        </w:rPr>
        <w:t>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5. Для обозначения территорий, зданий и объектов, где курение табака запрещено, соответственно размещается знак о запрете курения, требования к которому и к </w:t>
      </w:r>
      <w:proofErr w:type="gramStart"/>
      <w:r w:rsidRPr="00A80057">
        <w:rPr>
          <w:rFonts w:ascii="Times New Roman" w:eastAsia="Times New Roman" w:hAnsi="Times New Roman" w:cs="Times New Roman"/>
          <w:sz w:val="24"/>
          <w:szCs w:val="24"/>
        </w:rPr>
        <w:t>порядку</w:t>
      </w:r>
      <w:proofErr w:type="gramEnd"/>
      <w:r w:rsidRPr="00A80057">
        <w:rPr>
          <w:rFonts w:ascii="Times New Roman" w:eastAsia="Times New Roman" w:hAnsi="Times New Roman" w:cs="Times New Roman"/>
          <w:sz w:val="24"/>
          <w:szCs w:val="24"/>
        </w:rPr>
        <w:t xml:space="preserve">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6.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Также Федеральным законом от 23.02.2013 №15-ФЗ оговорены вопросы по продаже табачной продукции несовершеннолетним, потреблении ими табака и вовлечении детей в процесс потребления табака: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 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lastRenderedPageBreak/>
        <w:t>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E00C42" w:rsidRPr="00A80057" w:rsidRDefault="00E00C42" w:rsidP="00E0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057">
        <w:rPr>
          <w:rFonts w:ascii="Times New Roman" w:eastAsia="Times New Roman" w:hAnsi="Times New Roman" w:cs="Times New Roman"/>
          <w:sz w:val="24"/>
          <w:szCs w:val="24"/>
        </w:rPr>
        <w:t>4. Не допускается потребление табака несовершеннолетними.</w:t>
      </w:r>
    </w:p>
    <w:p w:rsidR="00E00C42" w:rsidRDefault="00E00C42" w:rsidP="00E00C42"/>
    <w:p w:rsidR="00B064F3" w:rsidRDefault="00B064F3"/>
    <w:sectPr w:rsidR="00B064F3" w:rsidSect="00E0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0C42"/>
    <w:rsid w:val="0059744A"/>
    <w:rsid w:val="00843201"/>
    <w:rsid w:val="00B064F3"/>
    <w:rsid w:val="00E0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2013-11-15T00:26:00Z</dcterms:created>
  <dcterms:modified xsi:type="dcterms:W3CDTF">2013-11-15T01:40:00Z</dcterms:modified>
</cp:coreProperties>
</file>